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DF4C9" w14:textId="77777777" w:rsidR="00205AD8" w:rsidRPr="00084BAD" w:rsidRDefault="00205AD8" w:rsidP="00205AD8">
      <w:r>
        <w:rPr>
          <w:b/>
          <w:bCs/>
        </w:rPr>
        <w:t xml:space="preserve">SUBJECT: </w:t>
      </w:r>
      <w:r>
        <w:t>Cash balance – Ready to take the next step?</w:t>
      </w:r>
    </w:p>
    <w:p w14:paraId="44CDBE5B" w14:textId="77777777" w:rsidR="00F41234" w:rsidRDefault="00F41234"/>
    <w:tbl>
      <w:tblPr>
        <w:tblW w:w="9337" w:type="dxa"/>
        <w:jc w:val="center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7"/>
      </w:tblGrid>
      <w:tr w:rsidR="00815312" w:rsidRPr="008A460F" w14:paraId="70AF5EB8" w14:textId="77777777" w:rsidTr="004C6015">
        <w:trPr>
          <w:trHeight w:val="857"/>
          <w:jc w:val="center"/>
        </w:trPr>
        <w:tc>
          <w:tcPr>
            <w:tcW w:w="9337" w:type="dxa"/>
            <w:tcBorders>
              <w:top w:val="nil"/>
              <w:left w:val="nil"/>
              <w:bottom w:val="nil"/>
              <w:right w:val="nil"/>
            </w:tcBorders>
          </w:tcPr>
          <w:p w14:paraId="6CEA3991" w14:textId="0B93679F" w:rsidR="00815312" w:rsidRPr="00F7102E" w:rsidRDefault="006817E4" w:rsidP="00A34511">
            <w:pPr>
              <w:tabs>
                <w:tab w:val="left" w:pos="3122"/>
                <w:tab w:val="left" w:pos="3885"/>
                <w:tab w:val="center" w:pos="4664"/>
                <w:tab w:val="right" w:pos="9167"/>
              </w:tabs>
              <w:spacing w:before="240" w:line="240" w:lineRule="auto"/>
              <w:ind w:right="170"/>
              <w:jc w:val="right"/>
              <w:rPr>
                <w:rStyle w:val="Hyperlink"/>
                <w:u w:val="none"/>
              </w:rPr>
            </w:pPr>
            <w:r w:rsidRPr="00F7102E">
              <w:rPr>
                <w:rStyle w:val="Hyperlink"/>
                <w:noProof/>
                <w:u w:val="none"/>
              </w:rPr>
              <w:tab/>
            </w:r>
            <w:r w:rsidRPr="00F7102E">
              <w:rPr>
                <w:rStyle w:val="Hyperlink"/>
                <w:noProof/>
                <w:u w:val="none"/>
              </w:rPr>
              <w:tab/>
            </w:r>
            <w:r w:rsidRPr="00F7102E">
              <w:rPr>
                <w:rStyle w:val="Hyperlink"/>
                <w:noProof/>
                <w:u w:val="none"/>
              </w:rPr>
              <w:tab/>
            </w:r>
            <w:r w:rsidRPr="00F7102E">
              <w:rPr>
                <w:rStyle w:val="Hyperlink"/>
                <w:noProof/>
                <w:u w:val="none"/>
              </w:rPr>
              <w:tab/>
            </w:r>
            <w:r w:rsidR="00A34511" w:rsidRPr="00F7102E">
              <w:rPr>
                <w:rFonts w:ascii="Arial" w:hAnsi="Arial" w:cs="Arial"/>
                <w:noProof/>
              </w:rPr>
              <w:drawing>
                <wp:inline distT="0" distB="0" distL="0" distR="0" wp14:anchorId="2F320EB9" wp14:editId="047923CA">
                  <wp:extent cx="1970249" cy="358775"/>
                  <wp:effectExtent l="0" t="0" r="0" b="0"/>
                  <wp:docPr id="1559083418" name="Picture 15590834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083418" name="Picture 155908341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495" cy="364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7B88" w:rsidRPr="008A460F" w14:paraId="78B87ACD" w14:textId="77777777" w:rsidTr="004C6015">
        <w:trPr>
          <w:trHeight w:val="857"/>
          <w:jc w:val="center"/>
        </w:trPr>
        <w:tc>
          <w:tcPr>
            <w:tcW w:w="9337" w:type="dxa"/>
            <w:tcBorders>
              <w:top w:val="nil"/>
              <w:left w:val="nil"/>
              <w:bottom w:val="nil"/>
              <w:right w:val="nil"/>
            </w:tcBorders>
          </w:tcPr>
          <w:p w14:paraId="1FA7857B" w14:textId="3FABD4FE" w:rsidR="00AE7B88" w:rsidRPr="00F7102E" w:rsidRDefault="00AE7B88" w:rsidP="00A34511">
            <w:pPr>
              <w:tabs>
                <w:tab w:val="left" w:pos="3122"/>
                <w:tab w:val="left" w:pos="3885"/>
                <w:tab w:val="center" w:pos="4664"/>
                <w:tab w:val="right" w:pos="9167"/>
              </w:tabs>
              <w:spacing w:before="240" w:line="240" w:lineRule="auto"/>
              <w:ind w:right="170"/>
              <w:jc w:val="right"/>
              <w:rPr>
                <w:rStyle w:val="Hyperlink"/>
                <w:noProof/>
                <w:u w:val="none"/>
              </w:rPr>
            </w:pPr>
            <w:r>
              <w:rPr>
                <w:noProof/>
                <w:color w:val="2D65B4"/>
              </w:rPr>
              <w:drawing>
                <wp:inline distT="0" distB="0" distL="0" distR="0" wp14:anchorId="3E16EA11" wp14:editId="6F62CA0B">
                  <wp:extent cx="5928988" cy="533609"/>
                  <wp:effectExtent l="0" t="0" r="2540" b="0"/>
                  <wp:docPr id="13620253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02533" name="Picture 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8988" cy="533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5312" w:rsidRPr="001816E2" w14:paraId="6B1D58B7" w14:textId="77777777" w:rsidTr="004C6015">
        <w:trPr>
          <w:trHeight w:val="738"/>
          <w:jc w:val="center"/>
        </w:trPr>
        <w:tc>
          <w:tcPr>
            <w:tcW w:w="9337" w:type="dxa"/>
            <w:tcBorders>
              <w:top w:val="nil"/>
              <w:left w:val="nil"/>
              <w:bottom w:val="nil"/>
              <w:right w:val="nil"/>
            </w:tcBorders>
            <w:tcMar>
              <w:top w:w="360" w:type="dxa"/>
              <w:left w:w="360" w:type="dxa"/>
              <w:bottom w:w="504" w:type="dxa"/>
              <w:right w:w="360" w:type="dxa"/>
            </w:tcMar>
          </w:tcPr>
          <w:p w14:paraId="37F84BC6" w14:textId="73301F31" w:rsidR="00205AD8" w:rsidRPr="00205AD8" w:rsidRDefault="00205AD8" w:rsidP="009D54B0">
            <w:pPr>
              <w:spacing w:after="0"/>
              <w:ind w:right="256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05AD8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Thank you for attending yesterday’s presentation on cash balance plans. </w:t>
            </w:r>
          </w:p>
          <w:p w14:paraId="21C8127C" w14:textId="77777777" w:rsidR="009D54B0" w:rsidRDefault="009D54B0" w:rsidP="009D54B0">
            <w:pPr>
              <w:spacing w:after="0"/>
              <w:ind w:right="256"/>
              <w:rPr>
                <w:rFonts w:ascii="Arial" w:hAnsi="Arial" w:cs="Arial"/>
                <w:color w:val="404040"/>
                <w:sz w:val="24"/>
                <w:szCs w:val="24"/>
              </w:rPr>
            </w:pPr>
          </w:p>
          <w:p w14:paraId="204B22B8" w14:textId="7ADCFE76" w:rsidR="0071636D" w:rsidRDefault="0071636D" w:rsidP="0071636D">
            <w:pPr>
              <w:pBdr>
                <w:top w:val="single" w:sz="4" w:space="1" w:color="808080" w:themeColor="background1" w:themeShade="80"/>
              </w:pBd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73C461E0" w14:textId="77777777" w:rsidR="00205AD8" w:rsidRPr="00205AD8" w:rsidRDefault="6B17BC07" w:rsidP="6B17BC07">
            <w:pPr>
              <w:spacing w:after="0"/>
              <w:ind w:right="256"/>
              <w:rPr>
                <w:rFonts w:ascii="Arial" w:hAnsi="Arial" w:cs="Arial"/>
                <w:b/>
                <w:bCs/>
                <w:color w:val="196B24" w:themeColor="accent3"/>
                <w:sz w:val="28"/>
                <w:szCs w:val="28"/>
              </w:rPr>
            </w:pPr>
            <w:r w:rsidRPr="6B17BC07">
              <w:rPr>
                <w:rFonts w:ascii="Arial" w:hAnsi="Arial" w:cs="Arial"/>
                <w:b/>
                <w:bCs/>
                <w:color w:val="2BA693"/>
                <w:sz w:val="28"/>
                <w:szCs w:val="28"/>
              </w:rPr>
              <w:t>Next step: schedule an illustration meeting</w:t>
            </w:r>
          </w:p>
          <w:p w14:paraId="4FEBB780" w14:textId="77777777" w:rsidR="00205AD8" w:rsidRPr="00205AD8" w:rsidRDefault="00205AD8" w:rsidP="00205AD8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205AD8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Please provide me some times for me to walk you through an illustration of how a cash balance plan can benefit your clients and generate inflows for your practice. We can also review your client and prospect lists to identify ideal candidates for cash balance plans. </w:t>
            </w:r>
          </w:p>
          <w:p w14:paraId="20EB7D59" w14:textId="77777777" w:rsidR="00205AD8" w:rsidRPr="00205AD8" w:rsidRDefault="00205AD8" w:rsidP="00205AD8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05347CA1" w14:textId="77777777" w:rsidR="00205AD8" w:rsidRPr="00205AD8" w:rsidRDefault="6B17BC07" w:rsidP="6B17BC07">
            <w:pPr>
              <w:spacing w:after="0"/>
              <w:ind w:right="256"/>
              <w:rPr>
                <w:rFonts w:ascii="Arial" w:hAnsi="Arial" w:cs="Arial"/>
                <w:b/>
                <w:bCs/>
                <w:color w:val="2BA693"/>
                <w:sz w:val="28"/>
                <w:szCs w:val="28"/>
              </w:rPr>
            </w:pPr>
            <w:r w:rsidRPr="6B17BC07">
              <w:rPr>
                <w:rFonts w:ascii="Arial" w:hAnsi="Arial" w:cs="Arial"/>
                <w:b/>
                <w:bCs/>
                <w:color w:val="2BA693"/>
                <w:sz w:val="28"/>
                <w:szCs w:val="28"/>
              </w:rPr>
              <w:t>Keep exploring cash balance</w:t>
            </w:r>
          </w:p>
          <w:p w14:paraId="47F5A238" w14:textId="7FA55FF8" w:rsidR="00296505" w:rsidRPr="00205AD8" w:rsidRDefault="6B17BC07" w:rsidP="00205AD8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6B17BC07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In the meantime, I encourage you to explore </w:t>
            </w:r>
            <w:hyperlink r:id="rId7">
              <w:r w:rsidRPr="6B17BC07">
                <w:rPr>
                  <w:rStyle w:val="Hyperlink"/>
                  <w:rFonts w:ascii="Arial" w:hAnsi="Arial" w:cs="Arial"/>
                  <w:sz w:val="28"/>
                  <w:szCs w:val="28"/>
                </w:rPr>
                <w:t>FuturePlan’s cash balance resources</w:t>
              </w:r>
            </w:hyperlink>
            <w:r w:rsidRPr="6B17BC07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that Merrill has approved for use with your clients, and the </w:t>
            </w:r>
            <w:hyperlink r:id="rId8">
              <w:r w:rsidRPr="6B17BC07">
                <w:rPr>
                  <w:rStyle w:val="Hyperlink"/>
                  <w:rFonts w:ascii="Arial" w:hAnsi="Arial" w:cs="Arial"/>
                  <w:sz w:val="28"/>
                  <w:szCs w:val="28"/>
                </w:rPr>
                <w:t>Advisor Playbook</w:t>
              </w:r>
            </w:hyperlink>
            <w:r w:rsidRPr="6B17BC07">
              <w:rPr>
                <w:rFonts w:ascii="Arial" w:hAnsi="Arial" w:cs="Arial"/>
                <w:color w:val="000000" w:themeColor="text1"/>
                <w:sz w:val="28"/>
                <w:szCs w:val="28"/>
              </w:rPr>
              <w:t>, a guide for selling and implementing cash balance plans.</w:t>
            </w:r>
          </w:p>
          <w:p w14:paraId="1D184ADE" w14:textId="77777777" w:rsidR="00205AD8" w:rsidRDefault="00205AD8" w:rsidP="009D54B0">
            <w:pPr>
              <w:spacing w:after="0"/>
              <w:ind w:right="256"/>
              <w:rPr>
                <w:rFonts w:ascii="Arial" w:hAnsi="Arial" w:cs="Arial"/>
                <w:i/>
                <w:iCs/>
                <w:color w:val="000000" w:themeColor="text1"/>
                <w:sz w:val="28"/>
                <w:szCs w:val="28"/>
              </w:rPr>
            </w:pPr>
          </w:p>
          <w:p w14:paraId="0E461D5A" w14:textId="77777777" w:rsidR="00205AD8" w:rsidRPr="009D54B0" w:rsidRDefault="00205AD8" w:rsidP="00205AD8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9D54B0">
              <w:rPr>
                <w:rFonts w:ascii="Arial" w:hAnsi="Arial" w:cs="Arial"/>
                <w:color w:val="000000" w:themeColor="text1"/>
                <w:sz w:val="28"/>
                <w:szCs w:val="28"/>
              </w:rPr>
              <w:t>Thanks,</w:t>
            </w:r>
          </w:p>
          <w:p w14:paraId="26E40FE7" w14:textId="40D20E94" w:rsidR="009100D5" w:rsidRPr="00205AD8" w:rsidRDefault="00205AD8" w:rsidP="00205AD8">
            <w:pPr>
              <w:spacing w:after="0"/>
              <w:ind w:right="256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A34511">
              <w:rPr>
                <w:rFonts w:ascii="Arial" w:hAnsi="Arial" w:cs="Arial"/>
                <w:b/>
                <w:bCs/>
                <w:sz w:val="28"/>
                <w:szCs w:val="28"/>
              </w:rPr>
              <w:t>John Doe</w:t>
            </w:r>
            <w:r w:rsidRPr="00A34511">
              <w:rPr>
                <w:rFonts w:ascii="Arial" w:hAnsi="Arial" w:cs="Arial"/>
                <w:sz w:val="28"/>
                <w:szCs w:val="28"/>
              </w:rPr>
              <w:br/>
            </w:r>
            <w:hyperlink r:id="rId9" w:tgtFrame="_blank" w:history="1">
              <w:r w:rsidRPr="00A34511">
                <w:rPr>
                  <w:rStyle w:val="Hyperlink"/>
                  <w:rFonts w:ascii="Arial" w:hAnsi="Arial" w:cs="Arial"/>
                  <w:sz w:val="28"/>
                  <w:szCs w:val="28"/>
                </w:rPr>
                <w:t>JohnDoe@futureplan.com</w:t>
              </w:r>
            </w:hyperlink>
            <w:r w:rsidRPr="00A34511">
              <w:rPr>
                <w:rFonts w:ascii="Arial" w:hAnsi="Arial" w:cs="Arial"/>
                <w:sz w:val="28"/>
                <w:szCs w:val="28"/>
              </w:rPr>
              <w:br/>
              <w:t>718-111-1111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9"/>
            </w:tblGrid>
            <w:tr w:rsidR="0071636D" w14:paraId="71B03AEE" w14:textId="77777777" w:rsidTr="004C6015">
              <w:tc>
                <w:tcPr>
                  <w:tcW w:w="449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834546E" w14:textId="3FF470EA" w:rsidR="0071636D" w:rsidRDefault="0071636D" w:rsidP="0071636D">
                  <w:pPr>
                    <w:spacing w:line="300" w:lineRule="auto"/>
                    <w:ind w:right="-90"/>
                    <w:rPr>
                      <w:rFonts w:ascii="Arial" w:hAnsi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71636D" w:rsidRPr="00B35425" w14:paraId="26FD0941" w14:textId="77777777" w:rsidTr="004C6015">
              <w:tc>
                <w:tcPr>
                  <w:tcW w:w="449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0D1B938" w14:textId="1787632D" w:rsidR="0071636D" w:rsidRDefault="0071636D" w:rsidP="0071636D">
                  <w:pPr>
                    <w:spacing w:line="300" w:lineRule="auto"/>
                    <w:ind w:right="-90"/>
                    <w:rPr>
                      <w:rFonts w:ascii="Arial" w:hAnsi="Arial"/>
                      <w:noProof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5458BB7C" w14:textId="77777777" w:rsidR="004743BE" w:rsidRPr="002305DC" w:rsidRDefault="004743BE" w:rsidP="004575D8">
            <w:pPr>
              <w:spacing w:after="0"/>
              <w:ind w:left="360" w:right="256"/>
              <w:rPr>
                <w:rFonts w:ascii="Arial" w:hAnsi="Arial" w:cs="Arial"/>
                <w:color w:val="383838"/>
              </w:rPr>
            </w:pPr>
          </w:p>
        </w:tc>
      </w:tr>
      <w:tr w:rsidR="00815312" w:rsidRPr="001816E2" w14:paraId="374F3584" w14:textId="77777777" w:rsidTr="004C6015">
        <w:trPr>
          <w:trHeight w:val="376"/>
          <w:jc w:val="center"/>
        </w:trPr>
        <w:tc>
          <w:tcPr>
            <w:tcW w:w="9337" w:type="dxa"/>
            <w:tcBorders>
              <w:top w:val="nil"/>
            </w:tcBorders>
            <w:shd w:val="clear" w:color="auto" w:fill="262626" w:themeFill="text1" w:themeFillTint="D9"/>
            <w:tcMar>
              <w:bottom w:w="360" w:type="dxa"/>
            </w:tcMar>
            <w:vAlign w:val="center"/>
          </w:tcPr>
          <w:p w14:paraId="5FE1480F" w14:textId="77777777" w:rsidR="00815312" w:rsidRPr="00FF0E54" w:rsidRDefault="00815312" w:rsidP="002305DC">
            <w:pPr>
              <w:spacing w:after="0" w:line="240" w:lineRule="auto"/>
              <w:ind w:right="346"/>
              <w:contextualSpacing/>
              <w:rPr>
                <w:rFonts w:ascii="Arial" w:hAnsi="Arial" w:cs="Arial"/>
                <w:color w:val="3B3838"/>
                <w:sz w:val="16"/>
                <w:szCs w:val="16"/>
              </w:rPr>
            </w:pPr>
            <w:r w:rsidRPr="00FF0E54">
              <w:rPr>
                <w:rFonts w:ascii="Arial" w:hAnsi="Arial" w:cs="Arial"/>
                <w:color w:val="3B3838"/>
                <w:sz w:val="16"/>
                <w:szCs w:val="16"/>
              </w:rPr>
              <w:t> </w:t>
            </w:r>
          </w:p>
          <w:p w14:paraId="5A3E20C6" w14:textId="77777777" w:rsidR="004C6015" w:rsidRPr="004C6015" w:rsidRDefault="004C6015" w:rsidP="004C6015">
            <w:pPr>
              <w:ind w:left="346" w:right="256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BA281C">
              <w:rPr>
                <w:rFonts w:ascii="Arial" w:hAnsi="Arial" w:cs="Arial"/>
                <w:sz w:val="24"/>
                <w:szCs w:val="24"/>
              </w:rPr>
              <w:t>www.futureplan.co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</w:p>
          <w:p w14:paraId="05EEDADE" w14:textId="3DD37C42" w:rsidR="00815312" w:rsidRPr="004C6015" w:rsidRDefault="004C6015" w:rsidP="004C6015">
            <w:pPr>
              <w:ind w:left="346" w:right="256"/>
              <w:rPr>
                <w:rFonts w:ascii="Arial" w:eastAsia="Times New Roman" w:hAnsi="Arial" w:cs="Arial"/>
                <w:color w:val="D9D9D9" w:themeColor="background1" w:themeShade="D9"/>
                <w:sz w:val="18"/>
                <w:szCs w:val="18"/>
              </w:rPr>
            </w:pPr>
            <w:r w:rsidRPr="00A34511">
              <w:rPr>
                <w:rFonts w:ascii="Arial" w:eastAsia="Times New Roman" w:hAnsi="Arial" w:cs="Arial"/>
                <w:color w:val="D9D9D9" w:themeColor="background1" w:themeShade="D9"/>
                <w:sz w:val="18"/>
                <w:szCs w:val="18"/>
              </w:rPr>
              <w:t>FuturePlan by Ascensus provides plan design, administration, and compliance services. It is not a broker-dealer or an investment advisor and does not provide tax, legal, or accounting services.</w:t>
            </w:r>
            <w:r w:rsidRPr="00A34511">
              <w:rPr>
                <w:rFonts w:ascii="Arial" w:eastAsia="Times New Roman" w:hAnsi="Arial" w:cs="Arial"/>
                <w:color w:val="D9D9D9" w:themeColor="background1" w:themeShade="D9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D9D9D9" w:themeColor="background1" w:themeShade="D9"/>
                <w:sz w:val="18"/>
                <w:szCs w:val="18"/>
              </w:rPr>
              <w:br/>
            </w:r>
            <w:r w:rsidRPr="00A34511">
              <w:rPr>
                <w:rFonts w:ascii="Arial" w:eastAsia="Times New Roman" w:hAnsi="Arial" w:cs="Arial"/>
                <w:color w:val="D9D9D9" w:themeColor="background1" w:themeShade="D9"/>
                <w:sz w:val="18"/>
                <w:szCs w:val="18"/>
              </w:rPr>
              <w:t>Copyright ©202</w:t>
            </w:r>
            <w:r>
              <w:rPr>
                <w:rFonts w:ascii="Arial" w:eastAsia="Times New Roman" w:hAnsi="Arial" w:cs="Arial"/>
                <w:color w:val="D9D9D9" w:themeColor="background1" w:themeShade="D9"/>
                <w:sz w:val="18"/>
                <w:szCs w:val="18"/>
              </w:rPr>
              <w:t>5</w:t>
            </w:r>
            <w:r w:rsidRPr="00A34511">
              <w:rPr>
                <w:rFonts w:ascii="Arial" w:eastAsia="Times New Roman" w:hAnsi="Arial" w:cs="Arial"/>
                <w:color w:val="D9D9D9" w:themeColor="background1" w:themeShade="D9"/>
                <w:sz w:val="18"/>
                <w:szCs w:val="18"/>
              </w:rPr>
              <w:t>, Ascensus LLC. All rights reserved</w:t>
            </w:r>
            <w:r>
              <w:rPr>
                <w:rFonts w:ascii="Arial" w:eastAsia="Times New Roman" w:hAnsi="Arial" w:cs="Arial"/>
                <w:color w:val="D9D9D9" w:themeColor="background1" w:themeShade="D9"/>
                <w:sz w:val="18"/>
                <w:szCs w:val="18"/>
              </w:rPr>
              <w:t>.</w:t>
            </w:r>
          </w:p>
        </w:tc>
      </w:tr>
    </w:tbl>
    <w:p w14:paraId="74C4CBA3" w14:textId="77777777" w:rsidR="0085132B" w:rsidRPr="00815312" w:rsidRDefault="0085132B">
      <w:pPr>
        <w:rPr>
          <w:b/>
          <w:bCs/>
        </w:rPr>
      </w:pPr>
    </w:p>
    <w:sectPr w:rsidR="0085132B" w:rsidRPr="008153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871CF"/>
    <w:multiLevelType w:val="hybridMultilevel"/>
    <w:tmpl w:val="DCDC9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777E1"/>
    <w:multiLevelType w:val="hybridMultilevel"/>
    <w:tmpl w:val="748C7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6151F"/>
    <w:multiLevelType w:val="hybridMultilevel"/>
    <w:tmpl w:val="02BC6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B69B8"/>
    <w:multiLevelType w:val="hybridMultilevel"/>
    <w:tmpl w:val="FFF4B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E0234"/>
    <w:multiLevelType w:val="hybridMultilevel"/>
    <w:tmpl w:val="7F822190"/>
    <w:lvl w:ilvl="0" w:tplc="FE06C062">
      <w:numFmt w:val="bullet"/>
      <w:lvlText w:val="•"/>
      <w:lvlJc w:val="left"/>
      <w:pPr>
        <w:ind w:left="72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FD37F8"/>
    <w:multiLevelType w:val="hybridMultilevel"/>
    <w:tmpl w:val="ABDE0C3A"/>
    <w:lvl w:ilvl="0" w:tplc="40404D22">
      <w:start w:val="2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B59FE"/>
    <w:multiLevelType w:val="hybridMultilevel"/>
    <w:tmpl w:val="18C22022"/>
    <w:lvl w:ilvl="0" w:tplc="FE06C062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728E8"/>
    <w:multiLevelType w:val="hybridMultilevel"/>
    <w:tmpl w:val="6AF48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791E55"/>
    <w:multiLevelType w:val="hybridMultilevel"/>
    <w:tmpl w:val="D08C0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8174E"/>
    <w:multiLevelType w:val="hybridMultilevel"/>
    <w:tmpl w:val="833AB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ED564D"/>
    <w:multiLevelType w:val="hybridMultilevel"/>
    <w:tmpl w:val="0F627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584379">
    <w:abstractNumId w:val="0"/>
  </w:num>
  <w:num w:numId="2" w16cid:durableId="1362782284">
    <w:abstractNumId w:val="10"/>
  </w:num>
  <w:num w:numId="3" w16cid:durableId="1695837537">
    <w:abstractNumId w:val="6"/>
  </w:num>
  <w:num w:numId="4" w16cid:durableId="200092275">
    <w:abstractNumId w:val="4"/>
  </w:num>
  <w:num w:numId="5" w16cid:durableId="138498634">
    <w:abstractNumId w:val="2"/>
  </w:num>
  <w:num w:numId="6" w16cid:durableId="285307879">
    <w:abstractNumId w:val="3"/>
  </w:num>
  <w:num w:numId="7" w16cid:durableId="2043675501">
    <w:abstractNumId w:val="1"/>
  </w:num>
  <w:num w:numId="8" w16cid:durableId="679039803">
    <w:abstractNumId w:val="5"/>
  </w:num>
  <w:num w:numId="9" w16cid:durableId="328019821">
    <w:abstractNumId w:val="7"/>
  </w:num>
  <w:num w:numId="10" w16cid:durableId="1046443821">
    <w:abstractNumId w:val="8"/>
  </w:num>
  <w:num w:numId="11" w16cid:durableId="12956768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312"/>
    <w:rsid w:val="00030BF8"/>
    <w:rsid w:val="00033F00"/>
    <w:rsid w:val="00105FFE"/>
    <w:rsid w:val="00160D99"/>
    <w:rsid w:val="001F5F13"/>
    <w:rsid w:val="00205AD8"/>
    <w:rsid w:val="00221F8A"/>
    <w:rsid w:val="002305DC"/>
    <w:rsid w:val="00292376"/>
    <w:rsid w:val="00296505"/>
    <w:rsid w:val="002E3EEA"/>
    <w:rsid w:val="002F40C5"/>
    <w:rsid w:val="00340AFA"/>
    <w:rsid w:val="00424D45"/>
    <w:rsid w:val="0044581C"/>
    <w:rsid w:val="004575D8"/>
    <w:rsid w:val="004743BE"/>
    <w:rsid w:val="0049561F"/>
    <w:rsid w:val="004A4703"/>
    <w:rsid w:val="004C1378"/>
    <w:rsid w:val="004C6015"/>
    <w:rsid w:val="004C7EDB"/>
    <w:rsid w:val="006817E4"/>
    <w:rsid w:val="0071636D"/>
    <w:rsid w:val="00766532"/>
    <w:rsid w:val="00815312"/>
    <w:rsid w:val="008377F2"/>
    <w:rsid w:val="0085132B"/>
    <w:rsid w:val="00862776"/>
    <w:rsid w:val="0087445A"/>
    <w:rsid w:val="009100D5"/>
    <w:rsid w:val="00981BEF"/>
    <w:rsid w:val="009D54B0"/>
    <w:rsid w:val="00A13047"/>
    <w:rsid w:val="00A34511"/>
    <w:rsid w:val="00AE7B88"/>
    <w:rsid w:val="00AF2946"/>
    <w:rsid w:val="00B12B9A"/>
    <w:rsid w:val="00B35425"/>
    <w:rsid w:val="00B864A0"/>
    <w:rsid w:val="00B877EA"/>
    <w:rsid w:val="00BA281C"/>
    <w:rsid w:val="00BD65CB"/>
    <w:rsid w:val="00CD7A0B"/>
    <w:rsid w:val="00CE19B0"/>
    <w:rsid w:val="00E417D4"/>
    <w:rsid w:val="00E44367"/>
    <w:rsid w:val="00EF57A8"/>
    <w:rsid w:val="00F35FAE"/>
    <w:rsid w:val="00F41234"/>
    <w:rsid w:val="00F615D9"/>
    <w:rsid w:val="00F7102E"/>
    <w:rsid w:val="00FF0E54"/>
    <w:rsid w:val="6B17B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96121"/>
  <w15:chartTrackingRefBased/>
  <w15:docId w15:val="{3D46CE0B-1162-8842-A7B1-2810CA1C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312"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815312"/>
    <w:rPr>
      <w:strike w:val="0"/>
      <w:dstrike w:val="0"/>
      <w:color w:val="2D65B4"/>
      <w:u w:val="single"/>
      <w:effect w:val="none"/>
    </w:rPr>
  </w:style>
  <w:style w:type="paragraph" w:styleId="ListParagraph">
    <w:name w:val="List Paragraph"/>
    <w:basedOn w:val="Normal"/>
    <w:uiPriority w:val="34"/>
    <w:qFormat/>
    <w:rsid w:val="0081531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81BEF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0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9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.us.m.mimecastprotect.com/s/-DryCL9RvPcKvrO0fqhOTyV9Yg?domain=resourcecentral.bankofamerica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l.us.m.mimecastprotect.com/s/YRhpCKrRL6cOJNwQSMfvT5vXwn?domain=resourcecentral.bankofameric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lick.retsupport-mail.com/?qs=6d4ff386d17647fc7007b390f3d2642c1c4e30cfcdefcee63e4f613eae453aa50229e382dba3307a0d5e419c36320b03941468a9a920d2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Mincheski</dc:creator>
  <cp:keywords/>
  <dc:description/>
  <cp:lastModifiedBy>Elizabeth Pagano</cp:lastModifiedBy>
  <cp:revision>4</cp:revision>
  <dcterms:created xsi:type="dcterms:W3CDTF">2025-02-11T15:34:00Z</dcterms:created>
  <dcterms:modified xsi:type="dcterms:W3CDTF">2025-02-16T22:13:00Z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2086131683</vt:i4>
  </property>
  <property fmtid="{D5CDD505-2E9C-101B-9397-08002B2CF9AE}" pid="3" name="_NewReviewCycle">
    <vt:lpwstr/>
  </property>
  <property fmtid="{D5CDD505-2E9C-101B-9397-08002B2CF9AE}" pid="4" name="_EmailSubject">
    <vt:lpwstr>Link Update</vt:lpwstr>
  </property>
  <property fmtid="{D5CDD505-2E9C-101B-9397-08002B2CF9AE}" pid="5" name="_AuthorEmail">
    <vt:lpwstr>Elizabeth.Pagano@futureplan.com</vt:lpwstr>
  </property>
  <property fmtid="{D5CDD505-2E9C-101B-9397-08002B2CF9AE}" pid="6" name="_AuthorEmailDisplayName">
    <vt:lpwstr>Elizabeth Pagano</vt:lpwstr>
  </property>
  <property fmtid="{D5CDD505-2E9C-101B-9397-08002B2CF9AE}" pid="7" name="_PreviousAdHocReviewCycleID">
    <vt:i4>1475585330</vt:i4>
  </property>
</Properties>
</file>