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8838B" w14:textId="2955F48B" w:rsidR="00901266" w:rsidRDefault="00E676D8" w:rsidP="00E676D8">
      <w:pPr>
        <w:tabs>
          <w:tab w:val="left" w:pos="1649"/>
        </w:tabs>
        <w:spacing w:before="81"/>
        <w:jc w:val="center"/>
        <w:rPr>
          <w:b/>
          <w:spacing w:val="-2"/>
          <w:sz w:val="36"/>
          <w:szCs w:val="36"/>
        </w:rPr>
      </w:pPr>
      <w:r w:rsidRPr="00901266">
        <w:rPr>
          <w:b/>
          <w:spacing w:val="-2"/>
          <w:sz w:val="36"/>
          <w:szCs w:val="36"/>
        </w:rPr>
        <w:t xml:space="preserve">Copy and </w:t>
      </w:r>
      <w:r w:rsidR="00901266">
        <w:rPr>
          <w:b/>
          <w:spacing w:val="-2"/>
          <w:sz w:val="36"/>
          <w:szCs w:val="36"/>
        </w:rPr>
        <w:t>paste</w:t>
      </w:r>
      <w:r w:rsidRPr="00901266">
        <w:rPr>
          <w:b/>
          <w:spacing w:val="-2"/>
          <w:sz w:val="36"/>
          <w:szCs w:val="36"/>
        </w:rPr>
        <w:t xml:space="preserve"> the </w:t>
      </w:r>
      <w:r w:rsidR="00901266">
        <w:rPr>
          <w:b/>
          <w:spacing w:val="-2"/>
          <w:sz w:val="36"/>
          <w:szCs w:val="36"/>
        </w:rPr>
        <w:t>email</w:t>
      </w:r>
      <w:r w:rsidRPr="00901266">
        <w:rPr>
          <w:b/>
          <w:spacing w:val="-2"/>
          <w:sz w:val="36"/>
          <w:szCs w:val="36"/>
        </w:rPr>
        <w:t xml:space="preserve"> below </w:t>
      </w:r>
      <w:r w:rsidR="00901266">
        <w:rPr>
          <w:b/>
          <w:spacing w:val="-2"/>
          <w:sz w:val="36"/>
          <w:szCs w:val="36"/>
        </w:rPr>
        <w:t>&amp;</w:t>
      </w:r>
      <w:r w:rsidRPr="00901266">
        <w:rPr>
          <w:b/>
          <w:spacing w:val="-2"/>
          <w:sz w:val="36"/>
          <w:szCs w:val="36"/>
        </w:rPr>
        <w:t xml:space="preserve"> share </w:t>
      </w:r>
    </w:p>
    <w:p w14:paraId="7001CDD8" w14:textId="1203F9F2" w:rsidR="00E676D8" w:rsidRPr="00901266" w:rsidRDefault="00E676D8" w:rsidP="00E676D8">
      <w:pPr>
        <w:tabs>
          <w:tab w:val="left" w:pos="1649"/>
        </w:tabs>
        <w:spacing w:before="81"/>
        <w:jc w:val="center"/>
        <w:rPr>
          <w:b/>
          <w:spacing w:val="-2"/>
          <w:sz w:val="36"/>
          <w:szCs w:val="36"/>
        </w:rPr>
      </w:pPr>
      <w:r w:rsidRPr="00901266">
        <w:rPr>
          <w:b/>
          <w:spacing w:val="-2"/>
          <w:sz w:val="36"/>
          <w:szCs w:val="36"/>
        </w:rPr>
        <w:t>SimpliDocs with your clients.</w:t>
      </w:r>
    </w:p>
    <w:p w14:paraId="4205D655" w14:textId="52933C7A" w:rsidR="009F473A" w:rsidRPr="00901266" w:rsidRDefault="00E676D8" w:rsidP="00E676D8">
      <w:pPr>
        <w:tabs>
          <w:tab w:val="left" w:pos="1649"/>
        </w:tabs>
        <w:spacing w:before="81"/>
        <w:jc w:val="center"/>
        <w:rPr>
          <w:sz w:val="15"/>
        </w:rPr>
      </w:pPr>
      <w:r w:rsidRPr="00901266">
        <w:rPr>
          <w:b/>
          <w:spacing w:val="-2"/>
          <w:sz w:val="15"/>
        </w:rPr>
        <w:br/>
      </w:r>
    </w:p>
    <w:p w14:paraId="0D81DD15" w14:textId="192B6704" w:rsidR="009F473A" w:rsidRPr="00D766E3" w:rsidRDefault="00901266" w:rsidP="00901266">
      <w:pPr>
        <w:tabs>
          <w:tab w:val="left" w:pos="1649"/>
        </w:tabs>
        <w:spacing w:before="27"/>
        <w:ind w:left="129"/>
        <w:rPr>
          <w:rFonts w:ascii="Tahoma" w:hAnsi="Tahoma"/>
          <w:sz w:val="24"/>
          <w:szCs w:val="24"/>
        </w:rPr>
      </w:pPr>
      <w:r w:rsidRPr="00D766E3">
        <w:rPr>
          <w:b/>
          <w:spacing w:val="-2"/>
          <w:sz w:val="24"/>
          <w:szCs w:val="24"/>
        </w:rPr>
        <w:t xml:space="preserve">Email </w:t>
      </w:r>
      <w:r w:rsidR="009F473A" w:rsidRPr="00D766E3">
        <w:rPr>
          <w:b/>
          <w:spacing w:val="-2"/>
          <w:sz w:val="24"/>
          <w:szCs w:val="24"/>
        </w:rPr>
        <w:t>Subject:</w:t>
      </w:r>
      <w:r w:rsidR="002A29F9">
        <w:rPr>
          <w:b/>
          <w:sz w:val="24"/>
          <w:szCs w:val="24"/>
        </w:rPr>
        <w:t xml:space="preserve"> </w:t>
      </w:r>
      <w:r w:rsidR="004418B0" w:rsidRPr="00D766E3">
        <w:rPr>
          <w:sz w:val="24"/>
          <w:szCs w:val="24"/>
        </w:rPr>
        <w:t xml:space="preserve">Simplify </w:t>
      </w:r>
      <w:r w:rsidR="00AA632F" w:rsidRPr="00D766E3">
        <w:rPr>
          <w:sz w:val="24"/>
          <w:szCs w:val="24"/>
        </w:rPr>
        <w:t xml:space="preserve">your document </w:t>
      </w:r>
      <w:r w:rsidR="00D766E3" w:rsidRPr="00D766E3">
        <w:rPr>
          <w:sz w:val="24"/>
          <w:szCs w:val="24"/>
        </w:rPr>
        <w:t>only</w:t>
      </w:r>
      <w:r w:rsidR="004418B0" w:rsidRPr="00D766E3">
        <w:rPr>
          <w:sz w:val="24"/>
          <w:szCs w:val="24"/>
        </w:rPr>
        <w:t xml:space="preserve"> </w:t>
      </w:r>
      <w:r w:rsidR="00D766E3" w:rsidRPr="00D766E3">
        <w:rPr>
          <w:sz w:val="24"/>
          <w:szCs w:val="24"/>
        </w:rPr>
        <w:t xml:space="preserve">plan </w:t>
      </w:r>
      <w:r w:rsidR="004418B0" w:rsidRPr="00D766E3">
        <w:rPr>
          <w:sz w:val="24"/>
          <w:szCs w:val="24"/>
        </w:rPr>
        <w:t>with SimpliDocs</w:t>
      </w:r>
      <w:r w:rsidR="009F473A" w:rsidRPr="00D766E3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24B0ABB9" wp14:editId="28B8A11D">
                <wp:simplePos x="0" y="0"/>
                <wp:positionH relativeFrom="page">
                  <wp:posOffset>914400</wp:posOffset>
                </wp:positionH>
                <wp:positionV relativeFrom="paragraph">
                  <wp:posOffset>226780</wp:posOffset>
                </wp:positionV>
                <wp:extent cx="5943600" cy="19050"/>
                <wp:effectExtent l="0" t="0" r="0" b="0"/>
                <wp:wrapNone/>
                <wp:docPr id="510085109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19050">
                              <a:moveTo>
                                <a:pt x="5943600" y="0"/>
                              </a:moveTo>
                              <a:lnTo>
                                <a:pt x="0" y="0"/>
                              </a:lnTo>
                              <a:lnTo>
                                <a:pt x="0" y="18923"/>
                              </a:lnTo>
                              <a:lnTo>
                                <a:pt x="5943587" y="18935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AF5BA6" id="Graphic 1" o:spid="_x0000_s1026" style="position:absolute;margin-left:1in;margin-top:17.85pt;width:468pt;height:1.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" path="m5943600,l,,,18923r5943587,12l5943600,xe" fillcolor="gray" stroked="f">
                <v:path arrowok="t"/>
                <w10:wrap anchorx="page"/>
              </v:shape>
            </w:pict>
          </mc:Fallback>
        </mc:AlternateContent>
      </w:r>
    </w:p>
    <w:p w14:paraId="4A0B24CD" w14:textId="77777777" w:rsidR="009F473A" w:rsidRDefault="009F473A" w:rsidP="009F473A">
      <w:pPr>
        <w:pStyle w:val="BodyText"/>
        <w:rPr>
          <w:rFonts w:ascii="Tahoma"/>
        </w:rPr>
      </w:pPr>
    </w:p>
    <w:p w14:paraId="288FB2D4" w14:textId="1B2B3829" w:rsidR="009F473A" w:rsidRDefault="009F473A" w:rsidP="009F473A">
      <w:pPr>
        <w:pStyle w:val="BodyText"/>
        <w:spacing w:before="4"/>
        <w:rPr>
          <w:sz w:val="15"/>
        </w:rPr>
      </w:pPr>
    </w:p>
    <w:p w14:paraId="2BCC2723" w14:textId="43EFF68D" w:rsidR="009F473A" w:rsidRDefault="00EB22E8" w:rsidP="00B422E6">
      <w:pPr>
        <w:pStyle w:val="BodyText"/>
        <w:spacing w:before="5"/>
        <w:ind w:left="1440"/>
        <w:rPr>
          <w:sz w:val="17"/>
        </w:rPr>
      </w:pPr>
      <w:r>
        <w:rPr>
          <w:noProof/>
        </w:rPr>
        <w:drawing>
          <wp:inline distT="0" distB="0" distL="0" distR="0" wp14:anchorId="71366B49" wp14:editId="311BB289">
            <wp:extent cx="4563728" cy="1139588"/>
            <wp:effectExtent l="0" t="0" r="0" b="3810"/>
            <wp:docPr id="72155376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928" cy="1151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422E6">
        <w:rPr>
          <w:sz w:val="17"/>
        </w:rPr>
        <w:t xml:space="preserve">   </w:t>
      </w:r>
    </w:p>
    <w:p w14:paraId="5206456D" w14:textId="77777777" w:rsidR="009F473A" w:rsidRDefault="009F473A" w:rsidP="009F473A">
      <w:pPr>
        <w:pStyle w:val="BodyText"/>
        <w:spacing w:before="121"/>
      </w:pPr>
    </w:p>
    <w:p w14:paraId="45DDE67C" w14:textId="77777777" w:rsidR="004418B0" w:rsidRPr="004418B0" w:rsidRDefault="004418B0" w:rsidP="004418B0">
      <w:pPr>
        <w:spacing w:before="71"/>
        <w:rPr>
          <w:color w:val="232323"/>
          <w:sz w:val="24"/>
        </w:rPr>
      </w:pPr>
      <w:r w:rsidRPr="004418B0">
        <w:rPr>
          <w:color w:val="232323"/>
          <w:sz w:val="24"/>
        </w:rPr>
        <w:t>Hello [Client Name],</w:t>
      </w:r>
    </w:p>
    <w:p w14:paraId="6CDFFA30" w14:textId="097DF96C" w:rsidR="004418B0" w:rsidRPr="004418B0" w:rsidRDefault="004418B0" w:rsidP="004418B0">
      <w:pPr>
        <w:spacing w:before="71"/>
        <w:rPr>
          <w:color w:val="232323"/>
          <w:sz w:val="24"/>
        </w:rPr>
      </w:pPr>
      <w:r>
        <w:rPr>
          <w:color w:val="232323"/>
          <w:sz w:val="24"/>
        </w:rPr>
        <w:br/>
      </w:r>
      <w:r w:rsidRPr="004418B0">
        <w:rPr>
          <w:color w:val="232323"/>
          <w:sz w:val="24"/>
        </w:rPr>
        <w:t xml:space="preserve">As we work together to find the right provider for your </w:t>
      </w:r>
      <w:r w:rsidR="00AA632F">
        <w:rPr>
          <w:color w:val="232323"/>
          <w:sz w:val="24"/>
        </w:rPr>
        <w:t xml:space="preserve">document only </w:t>
      </w:r>
      <w:r w:rsidRPr="004418B0">
        <w:rPr>
          <w:color w:val="232323"/>
          <w:sz w:val="24"/>
        </w:rPr>
        <w:t>plan, I’m excited to introduce </w:t>
      </w:r>
      <w:r w:rsidRPr="004418B0">
        <w:rPr>
          <w:b/>
          <w:bCs/>
          <w:color w:val="232323"/>
          <w:sz w:val="24"/>
        </w:rPr>
        <w:t>SimpliDocs for Morgan Stanley</w:t>
      </w:r>
      <w:r w:rsidRPr="004418B0">
        <w:rPr>
          <w:color w:val="232323"/>
          <w:sz w:val="24"/>
        </w:rPr>
        <w:t>, brought to you by FuturePlan.</w:t>
      </w:r>
    </w:p>
    <w:p w14:paraId="067FD0A5" w14:textId="77777777" w:rsidR="004418B0" w:rsidRDefault="004418B0" w:rsidP="004418B0">
      <w:pPr>
        <w:spacing w:before="71"/>
        <w:rPr>
          <w:color w:val="232323"/>
          <w:sz w:val="24"/>
        </w:rPr>
      </w:pPr>
    </w:p>
    <w:p w14:paraId="678DE6CA" w14:textId="3D9F23E2" w:rsidR="004418B0" w:rsidRPr="004418B0" w:rsidRDefault="004418B0" w:rsidP="004418B0">
      <w:pPr>
        <w:spacing w:before="71"/>
        <w:rPr>
          <w:color w:val="232323"/>
          <w:sz w:val="24"/>
        </w:rPr>
      </w:pPr>
      <w:r w:rsidRPr="004418B0">
        <w:rPr>
          <w:color w:val="232323"/>
          <w:sz w:val="24"/>
        </w:rPr>
        <w:t xml:space="preserve">FuturePlan’s plan design </w:t>
      </w:r>
      <w:r w:rsidR="00AA632F">
        <w:rPr>
          <w:color w:val="232323"/>
          <w:sz w:val="24"/>
        </w:rPr>
        <w:t xml:space="preserve">expertise and scale </w:t>
      </w:r>
      <w:r w:rsidRPr="004418B0">
        <w:rPr>
          <w:color w:val="232323"/>
          <w:sz w:val="24"/>
        </w:rPr>
        <w:t>make them an excellent partner for your plan needs. Their user-friendly, self-service platform ensures a smooth and efficient onboarding process.</w:t>
      </w:r>
    </w:p>
    <w:p w14:paraId="2ADC79EB" w14:textId="77777777" w:rsidR="004418B0" w:rsidRDefault="004418B0" w:rsidP="004418B0">
      <w:pPr>
        <w:spacing w:before="71"/>
        <w:rPr>
          <w:b/>
          <w:bCs/>
          <w:color w:val="232323"/>
          <w:sz w:val="24"/>
        </w:rPr>
      </w:pPr>
    </w:p>
    <w:p w14:paraId="49DBCE31" w14:textId="7073F074" w:rsidR="004418B0" w:rsidRPr="004418B0" w:rsidRDefault="004418B0" w:rsidP="004418B0">
      <w:pPr>
        <w:spacing w:before="71"/>
        <w:rPr>
          <w:color w:val="232323"/>
          <w:sz w:val="24"/>
        </w:rPr>
      </w:pPr>
      <w:r w:rsidRPr="004418B0">
        <w:rPr>
          <w:b/>
          <w:bCs/>
          <w:color w:val="232323"/>
          <w:sz w:val="24"/>
        </w:rPr>
        <w:t>Here’s what you need to know:</w:t>
      </w:r>
    </w:p>
    <w:p w14:paraId="1081FC7B" w14:textId="755A8517" w:rsidR="004418B0" w:rsidRPr="004418B0" w:rsidRDefault="004418B0" w:rsidP="004418B0">
      <w:pPr>
        <w:numPr>
          <w:ilvl w:val="0"/>
          <w:numId w:val="4"/>
        </w:numPr>
        <w:spacing w:before="71"/>
        <w:rPr>
          <w:color w:val="232323"/>
          <w:sz w:val="24"/>
        </w:rPr>
      </w:pPr>
      <w:r w:rsidRPr="004418B0">
        <w:rPr>
          <w:b/>
          <w:bCs/>
          <w:color w:val="232323"/>
          <w:sz w:val="24"/>
        </w:rPr>
        <w:t>Explore SimpliDocs:</w:t>
      </w:r>
      <w:r w:rsidRPr="004418B0">
        <w:rPr>
          <w:color w:val="232323"/>
          <w:sz w:val="24"/>
        </w:rPr>
        <w:t> </w:t>
      </w:r>
      <w:hyperlink r:id="rId6" w:history="1">
        <w:r w:rsidRPr="00A15914">
          <w:rPr>
            <w:rStyle w:val="Hyperlink"/>
            <w:sz w:val="24"/>
          </w:rPr>
          <w:t>Visit the w</w:t>
        </w:r>
        <w:r w:rsidRPr="00A15914">
          <w:rPr>
            <w:rStyle w:val="Hyperlink"/>
            <w:sz w:val="24"/>
          </w:rPr>
          <w:t>ebsite</w:t>
        </w:r>
      </w:hyperlink>
      <w:r w:rsidRPr="004418B0">
        <w:rPr>
          <w:color w:val="232323"/>
          <w:sz w:val="24"/>
        </w:rPr>
        <w:t xml:space="preserve"> to see how simple the process is.</w:t>
      </w:r>
    </w:p>
    <w:p w14:paraId="65BFA384" w14:textId="77777777" w:rsidR="004418B0" w:rsidRPr="004418B0" w:rsidRDefault="004418B0" w:rsidP="004418B0">
      <w:pPr>
        <w:numPr>
          <w:ilvl w:val="0"/>
          <w:numId w:val="4"/>
        </w:numPr>
        <w:spacing w:before="71"/>
        <w:rPr>
          <w:color w:val="232323"/>
          <w:sz w:val="24"/>
        </w:rPr>
      </w:pPr>
      <w:r w:rsidRPr="004418B0">
        <w:rPr>
          <w:b/>
          <w:bCs/>
          <w:color w:val="232323"/>
          <w:sz w:val="24"/>
        </w:rPr>
        <w:t>Quick Setup:</w:t>
      </w:r>
      <w:r w:rsidRPr="004418B0">
        <w:rPr>
          <w:color w:val="232323"/>
          <w:sz w:val="24"/>
        </w:rPr>
        <w:t> The form takes just 10–15 minutes to complete.</w:t>
      </w:r>
    </w:p>
    <w:p w14:paraId="03F0FEEF" w14:textId="77777777" w:rsidR="004418B0" w:rsidRPr="004418B0" w:rsidRDefault="004418B0" w:rsidP="004418B0">
      <w:pPr>
        <w:numPr>
          <w:ilvl w:val="0"/>
          <w:numId w:val="4"/>
        </w:numPr>
        <w:spacing w:before="71"/>
        <w:rPr>
          <w:color w:val="232323"/>
          <w:sz w:val="24"/>
        </w:rPr>
      </w:pPr>
      <w:r w:rsidRPr="004418B0">
        <w:rPr>
          <w:b/>
          <w:bCs/>
          <w:color w:val="232323"/>
          <w:sz w:val="24"/>
        </w:rPr>
        <w:t>What to Prepare:</w:t>
      </w:r>
      <w:r w:rsidRPr="004418B0">
        <w:rPr>
          <w:color w:val="232323"/>
          <w:sz w:val="24"/>
        </w:rPr>
        <w:t> Have your basic business and ownership details ready (e.g., EIN, address, entity type), along with a copy of your existing plan document (if applicable).</w:t>
      </w:r>
    </w:p>
    <w:p w14:paraId="4F0E737B" w14:textId="77777777" w:rsidR="004418B0" w:rsidRDefault="004418B0" w:rsidP="004418B0">
      <w:pPr>
        <w:spacing w:before="71"/>
        <w:rPr>
          <w:color w:val="232323"/>
          <w:sz w:val="24"/>
        </w:rPr>
      </w:pPr>
    </w:p>
    <w:p w14:paraId="4F70D397" w14:textId="673DF5E0" w:rsidR="004418B0" w:rsidRPr="004418B0" w:rsidRDefault="004418B0" w:rsidP="004418B0">
      <w:pPr>
        <w:spacing w:before="71"/>
        <w:rPr>
          <w:color w:val="232323"/>
          <w:sz w:val="24"/>
        </w:rPr>
      </w:pPr>
      <w:r w:rsidRPr="004418B0">
        <w:rPr>
          <w:color w:val="232323"/>
          <w:sz w:val="24"/>
        </w:rPr>
        <w:t>I’m here to support you every step of the way. Please don’t hesitate to reach out with any questions.</w:t>
      </w:r>
    </w:p>
    <w:p w14:paraId="26C33E74" w14:textId="77777777" w:rsidR="004418B0" w:rsidRDefault="004418B0" w:rsidP="004418B0">
      <w:pPr>
        <w:spacing w:before="71"/>
        <w:rPr>
          <w:color w:val="232323"/>
          <w:sz w:val="24"/>
        </w:rPr>
      </w:pPr>
    </w:p>
    <w:p w14:paraId="36722D9C" w14:textId="78711F1B" w:rsidR="004418B0" w:rsidRPr="004418B0" w:rsidRDefault="004418B0" w:rsidP="004418B0">
      <w:pPr>
        <w:spacing w:before="71"/>
        <w:rPr>
          <w:color w:val="232323"/>
          <w:sz w:val="24"/>
        </w:rPr>
      </w:pPr>
      <w:r w:rsidRPr="004418B0">
        <w:rPr>
          <w:color w:val="232323"/>
          <w:sz w:val="24"/>
        </w:rPr>
        <w:t>Thank you,</w:t>
      </w:r>
      <w:r w:rsidRPr="004418B0">
        <w:rPr>
          <w:color w:val="232323"/>
          <w:sz w:val="24"/>
        </w:rPr>
        <w:br/>
        <w:t>[Advisor Name]</w:t>
      </w:r>
    </w:p>
    <w:p w14:paraId="2079CFA2" w14:textId="0201F7EE" w:rsidR="00CC48E6" w:rsidRDefault="00CC48E6" w:rsidP="00FF081B">
      <w:pPr>
        <w:spacing w:before="71"/>
        <w:rPr>
          <w:sz w:val="24"/>
        </w:rPr>
      </w:pPr>
    </w:p>
    <w:p w14:paraId="7C1F4F1E" w14:textId="77777777" w:rsidR="00CC48E6" w:rsidRDefault="00CC48E6">
      <w:pPr>
        <w:pStyle w:val="BodyText"/>
        <w:rPr>
          <w:sz w:val="20"/>
        </w:rPr>
      </w:pPr>
    </w:p>
    <w:sectPr w:rsidR="00CC48E6" w:rsidSect="00AA225F">
      <w:type w:val="continuous"/>
      <w:pgSz w:w="12240" w:h="15840"/>
      <w:pgMar w:top="1020" w:right="15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5" o:spid="_x0000_i1025" type="#_x0000_t75" style="width:9.15pt;height:9.15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13EC7A53"/>
    <w:multiLevelType w:val="multilevel"/>
    <w:tmpl w:val="4B00A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152660F"/>
    <w:multiLevelType w:val="hybridMultilevel"/>
    <w:tmpl w:val="343689FC"/>
    <w:lvl w:ilvl="0" w:tplc="04090001">
      <w:start w:val="1"/>
      <w:numFmt w:val="bullet"/>
      <w:lvlText w:val=""/>
      <w:lvlJc w:val="left"/>
      <w:pPr>
        <w:ind w:left="13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9" w:hanging="360"/>
      </w:pPr>
      <w:rPr>
        <w:rFonts w:ascii="Wingdings" w:hAnsi="Wingdings" w:hint="default"/>
      </w:rPr>
    </w:lvl>
  </w:abstractNum>
  <w:abstractNum w:abstractNumId="2" w15:restartNumberingAfterBreak="0">
    <w:nsid w:val="3A7B31B1"/>
    <w:multiLevelType w:val="multilevel"/>
    <w:tmpl w:val="31AE3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84F6BB2"/>
    <w:multiLevelType w:val="hybridMultilevel"/>
    <w:tmpl w:val="A90A5C02"/>
    <w:lvl w:ilvl="0" w:tplc="04090001">
      <w:start w:val="1"/>
      <w:numFmt w:val="bullet"/>
      <w:lvlText w:val=""/>
      <w:lvlJc w:val="left"/>
      <w:pPr>
        <w:ind w:left="13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2" w:hanging="360"/>
      </w:pPr>
      <w:rPr>
        <w:rFonts w:ascii="Wingdings" w:hAnsi="Wingdings" w:hint="default"/>
      </w:rPr>
    </w:lvl>
  </w:abstractNum>
  <w:num w:numId="1" w16cid:durableId="84352574">
    <w:abstractNumId w:val="3"/>
  </w:num>
  <w:num w:numId="2" w16cid:durableId="1654135653">
    <w:abstractNumId w:val="1"/>
  </w:num>
  <w:num w:numId="3" w16cid:durableId="2133087351">
    <w:abstractNumId w:val="0"/>
  </w:num>
  <w:num w:numId="4" w16cid:durableId="7419497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C48E6"/>
    <w:rsid w:val="0014755F"/>
    <w:rsid w:val="00156249"/>
    <w:rsid w:val="00171A72"/>
    <w:rsid w:val="002A29F9"/>
    <w:rsid w:val="002A6961"/>
    <w:rsid w:val="004418B0"/>
    <w:rsid w:val="00550453"/>
    <w:rsid w:val="00587D60"/>
    <w:rsid w:val="00612014"/>
    <w:rsid w:val="007254F9"/>
    <w:rsid w:val="00767549"/>
    <w:rsid w:val="00843219"/>
    <w:rsid w:val="00901266"/>
    <w:rsid w:val="009A7A1C"/>
    <w:rsid w:val="009E1E2E"/>
    <w:rsid w:val="009F473A"/>
    <w:rsid w:val="00A15914"/>
    <w:rsid w:val="00A310E4"/>
    <w:rsid w:val="00AA225F"/>
    <w:rsid w:val="00AA632F"/>
    <w:rsid w:val="00B422E6"/>
    <w:rsid w:val="00CC48E6"/>
    <w:rsid w:val="00D766E3"/>
    <w:rsid w:val="00DA2C35"/>
    <w:rsid w:val="00E309D8"/>
    <w:rsid w:val="00E40364"/>
    <w:rsid w:val="00E676D8"/>
    <w:rsid w:val="00EB22E8"/>
    <w:rsid w:val="00EB67D7"/>
    <w:rsid w:val="00ED5E97"/>
    <w:rsid w:val="00F621CA"/>
    <w:rsid w:val="00FF0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9F52C7D"/>
  <w15:docId w15:val="{05D782C0-3E3F-471D-B2CA-4B15E7BBD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ind w:left="942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F621C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21C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422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422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422E6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22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22E6"/>
    <w:rPr>
      <w:rFonts w:ascii="Arial" w:eastAsia="Arial" w:hAnsi="Arial" w:cs="Arial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1591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mplidocs.futureplan.com/MorganStanley/welcome?utm_campaign=SimpliDocsMS&amp;utm_source=sponsor&amp;utm_medium=email&amp;utm_term=sponsoremail&amp;utm_content=email" TargetMode="Externa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1d3bed01-6d09-498e-ab05-f1e2fdb1b138}" enabled="0" method="" siteId="{1d3bed01-6d09-498e-ab05-f1e2fdb1b13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Ascensus LLC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Elizabeth Pagano</cp:lastModifiedBy>
  <cp:revision>6</cp:revision>
  <dcterms:created xsi:type="dcterms:W3CDTF">2026-05-05T20:32:00Z</dcterms:created>
  <dcterms:modified xsi:type="dcterms:W3CDTF">2026-05-05T20:36:00Z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2026-04-29T00:00:00Z</vt:filetime>
  </property>
  <property fmtid="{D5CDD505-2E9C-101B-9397-08002B2CF9AE}" pid="3" name="Creator">
    <vt:lpwstr>Acrobat PDFMaker 25 for Microsoft Outlook</vt:lpwstr>
  </property>
  <property fmtid="{D5CDD505-2E9C-101B-9397-08002B2CF9AE}" pid="4" name="LastSaved">
    <vt:filetime>2026-04-30T00:00:00Z</vt:filetime>
  </property>
  <property fmtid="{D5CDD505-2E9C-101B-9397-08002B2CF9AE}" pid="5" name="Producer">
    <vt:lpwstr>Adobe PDF Library 25.1.216</vt:lpwstr>
  </property>
  <property fmtid="{D5CDD505-2E9C-101B-9397-08002B2CF9AE}" pid="6" name="_AdHocReviewCycleID">
    <vt:i4>1993230554</vt:i4>
  </property>
  <property fmtid="{D5CDD505-2E9C-101B-9397-08002B2CF9AE}" pid="7" name="_NewReviewCycle">
    <vt:lpwstr/>
  </property>
  <property fmtid="{D5CDD505-2E9C-101B-9397-08002B2CF9AE}" pid="8" name="_EmailSubject">
    <vt:lpwstr>Link Please</vt:lpwstr>
  </property>
  <property fmtid="{D5CDD505-2E9C-101B-9397-08002B2CF9AE}" pid="9" name="_AuthorEmail">
    <vt:lpwstr>Elizabeth.Pagano@futureplan.com</vt:lpwstr>
  </property>
  <property fmtid="{D5CDD505-2E9C-101B-9397-08002B2CF9AE}" pid="10" name="_AuthorEmailDisplayName">
    <vt:lpwstr>Elizabeth Pagano</vt:lpwstr>
  </property>
  <property fmtid="{D5CDD505-2E9C-101B-9397-08002B2CF9AE}" pid="11" name="_PreviousAdHocReviewCycleID">
    <vt:i4>-573421397</vt:i4>
  </property>
</Properties>
</file>